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00" w:rsidRDefault="00F7751B" w:rsidP="00F7751B">
      <w:pPr>
        <w:pStyle w:val="Standard"/>
        <w:tabs>
          <w:tab w:val="left" w:pos="4026"/>
        </w:tabs>
        <w:jc w:val="center"/>
      </w:pPr>
      <w:r>
        <w:t>References</w:t>
      </w:r>
    </w:p>
    <w:p w:rsidR="00284A00" w:rsidRDefault="00284A00">
      <w:pPr>
        <w:pStyle w:val="Standard"/>
        <w:jc w:val="center"/>
      </w:pPr>
    </w:p>
    <w:p w:rsidR="00284A00" w:rsidRDefault="00D60D64">
      <w:pPr>
        <w:pStyle w:val="Standard"/>
        <w:tabs>
          <w:tab w:val="num" w:pos="10"/>
        </w:tabs>
        <w:ind w:left="717" w:hanging="707"/>
      </w:pPr>
      <w:proofErr w:type="gramStart"/>
      <w:r>
        <w:t>Associated Press (2011, November 10).</w:t>
      </w:r>
      <w:proofErr w:type="gramEnd"/>
      <w:r>
        <w:t xml:space="preserve"> Starbucks acquires Evolution juice business for $30M, plans to add juice bars. </w:t>
      </w:r>
      <w:proofErr w:type="gramStart"/>
      <w:r>
        <w:rPr>
          <w:i/>
        </w:rPr>
        <w:t>The Washington Post</w:t>
      </w:r>
      <w:r>
        <w:t>.</w:t>
      </w:r>
      <w:proofErr w:type="gramEnd"/>
    </w:p>
    <w:p w:rsidR="00284A00" w:rsidRDefault="00284A00">
      <w:pPr>
        <w:pStyle w:val="Standard"/>
        <w:tabs>
          <w:tab w:val="num" w:pos="10"/>
        </w:tabs>
        <w:ind w:left="717" w:hanging="707"/>
      </w:pPr>
    </w:p>
    <w:p w:rsidR="00284A00" w:rsidRDefault="00D60D64">
      <w:pPr>
        <w:pStyle w:val="Standard"/>
        <w:tabs>
          <w:tab w:val="num" w:pos="10"/>
        </w:tabs>
        <w:ind w:left="717" w:hanging="707"/>
      </w:pPr>
      <w:r>
        <w:t xml:space="preserve">Bryant, A. (2010, October 9). Good C.E.O.'s Are Insecure (and Know It). </w:t>
      </w:r>
      <w:proofErr w:type="gramStart"/>
      <w:r>
        <w:rPr>
          <w:i/>
        </w:rPr>
        <w:t>The New York Times</w:t>
      </w:r>
      <w:r>
        <w:t>.</w:t>
      </w:r>
      <w:proofErr w:type="gramEnd"/>
    </w:p>
    <w:p w:rsidR="00284A00" w:rsidRDefault="00284A00">
      <w:pPr>
        <w:pStyle w:val="Standard"/>
        <w:tabs>
          <w:tab w:val="num" w:pos="10"/>
        </w:tabs>
        <w:ind w:left="717" w:hanging="707"/>
      </w:pPr>
    </w:p>
    <w:p w:rsidR="00284A00" w:rsidRDefault="00D60D64">
      <w:pPr>
        <w:pStyle w:val="Standard"/>
        <w:tabs>
          <w:tab w:val="num" w:pos="10"/>
        </w:tabs>
        <w:ind w:left="717" w:hanging="707"/>
      </w:pPr>
      <w:r>
        <w:t xml:space="preserve">Cain Miller, C. (2010, January 21). Now at Starbucks: A Rebound. </w:t>
      </w:r>
      <w:proofErr w:type="gramStart"/>
      <w:r>
        <w:rPr>
          <w:i/>
        </w:rPr>
        <w:t>The New York Times</w:t>
      </w:r>
      <w:r>
        <w:t>.</w:t>
      </w:r>
      <w:proofErr w:type="gramEnd"/>
    </w:p>
    <w:p w:rsidR="00F7751B" w:rsidRDefault="00F7751B">
      <w:pPr>
        <w:pStyle w:val="Standard"/>
        <w:tabs>
          <w:tab w:val="num" w:pos="10"/>
        </w:tabs>
        <w:ind w:left="717" w:hanging="707"/>
      </w:pPr>
    </w:p>
    <w:p w:rsidR="00F7751B" w:rsidRDefault="00F7751B" w:rsidP="00F7751B">
      <w:pPr>
        <w:widowControl/>
        <w:suppressAutoHyphens w:val="0"/>
        <w:spacing w:line="360" w:lineRule="auto"/>
        <w:ind w:left="720" w:hanging="720"/>
      </w:pPr>
      <w:proofErr w:type="spellStart"/>
      <w:r w:rsidRPr="00F7751B">
        <w:rPr>
          <w:rFonts w:eastAsia="Times New Roman" w:cs="Times New Roman"/>
          <w:kern w:val="0"/>
        </w:rPr>
        <w:t>Degrand</w:t>
      </w:r>
      <w:proofErr w:type="spellEnd"/>
      <w:r w:rsidRPr="00F7751B">
        <w:rPr>
          <w:rFonts w:eastAsia="Times New Roman" w:cs="Times New Roman"/>
          <w:kern w:val="0"/>
        </w:rPr>
        <w:t xml:space="preserve">, J. (2011, November 3). </w:t>
      </w:r>
      <w:r w:rsidRPr="00F7751B">
        <w:rPr>
          <w:rFonts w:eastAsia="Times New Roman" w:cs="Times New Roman"/>
          <w:i/>
          <w:iCs/>
          <w:kern w:val="0"/>
        </w:rPr>
        <w:t>Starbucks recorded record fourth quarter and record fiscal 2011 r</w:t>
      </w:r>
      <w:r w:rsidRPr="00F7751B">
        <w:rPr>
          <w:rFonts w:eastAsia="Times New Roman" w:cs="Times New Roman"/>
          <w:i/>
          <w:iCs/>
          <w:kern w:val="0"/>
        </w:rPr>
        <w:t>e</w:t>
      </w:r>
      <w:r w:rsidRPr="00F7751B">
        <w:rPr>
          <w:rFonts w:eastAsia="Times New Roman" w:cs="Times New Roman"/>
          <w:i/>
          <w:iCs/>
          <w:kern w:val="0"/>
        </w:rPr>
        <w:t>sults</w:t>
      </w:r>
      <w:r w:rsidRPr="00F7751B">
        <w:rPr>
          <w:rFonts w:eastAsia="Times New Roman" w:cs="Times New Roman"/>
          <w:kern w:val="0"/>
        </w:rPr>
        <w:t>. Retrieved from http://investor.starbucks.c</w:t>
      </w:r>
      <w:r>
        <w:rPr>
          <w:rFonts w:eastAsia="Times New Roman" w:cs="Times New Roman"/>
          <w:kern w:val="0"/>
        </w:rPr>
        <w:t>om/phoenix.zhtml?c=99518&amp;p=irol-irhome</w:t>
      </w:r>
      <w:r w:rsidRPr="00F7751B">
        <w:rPr>
          <w:rFonts w:eastAsia="Times New Roman" w:cs="Times New Roman"/>
          <w:kern w:val="0"/>
        </w:rPr>
        <w:t xml:space="preserve"> </w:t>
      </w:r>
    </w:p>
    <w:p w:rsidR="00284A00" w:rsidRDefault="00284A00">
      <w:pPr>
        <w:pStyle w:val="Standard"/>
        <w:tabs>
          <w:tab w:val="num" w:pos="10"/>
        </w:tabs>
        <w:ind w:left="717" w:hanging="707"/>
      </w:pPr>
    </w:p>
    <w:p w:rsidR="00284A00" w:rsidRDefault="00D60D64">
      <w:pPr>
        <w:pStyle w:val="Standard"/>
        <w:tabs>
          <w:tab w:val="num" w:pos="10"/>
        </w:tabs>
        <w:ind w:left="717" w:hanging="707"/>
      </w:pPr>
      <w:proofErr w:type="spellStart"/>
      <w:r>
        <w:t>Horovitz</w:t>
      </w:r>
      <w:proofErr w:type="spellEnd"/>
      <w:r>
        <w:t xml:space="preserve">, B. (2011, November 11). Starbucks applies coffee model to juice. </w:t>
      </w:r>
      <w:proofErr w:type="gramStart"/>
      <w:r>
        <w:rPr>
          <w:i/>
        </w:rPr>
        <w:t>USA Today</w:t>
      </w:r>
      <w:r>
        <w:t>, pp. B1.</w:t>
      </w:r>
      <w:proofErr w:type="gramEnd"/>
    </w:p>
    <w:p w:rsidR="00284A00" w:rsidRDefault="00284A00">
      <w:pPr>
        <w:pStyle w:val="Standard"/>
        <w:tabs>
          <w:tab w:val="num" w:pos="10"/>
        </w:tabs>
        <w:ind w:left="717" w:hanging="707"/>
      </w:pPr>
    </w:p>
    <w:p w:rsidR="00284A00" w:rsidRDefault="00D60D64">
      <w:pPr>
        <w:pStyle w:val="Standard"/>
        <w:tabs>
          <w:tab w:val="num" w:pos="10"/>
        </w:tabs>
        <w:ind w:left="717" w:hanging="707"/>
      </w:pPr>
      <w:r>
        <w:t xml:space="preserve">Jargon, J. (2011, November 11). Latest Starbucks Concoction: Juice. </w:t>
      </w:r>
      <w:r>
        <w:rPr>
          <w:i/>
        </w:rPr>
        <w:t>The New</w:t>
      </w:r>
      <w:r>
        <w:rPr>
          <w:i/>
        </w:rPr>
        <w:t xml:space="preserve"> York Times</w:t>
      </w:r>
      <w:r>
        <w:t>, pp. B1, B2.</w:t>
      </w:r>
    </w:p>
    <w:p w:rsidR="00284A00" w:rsidRDefault="00284A00">
      <w:pPr>
        <w:pStyle w:val="Standard"/>
        <w:tabs>
          <w:tab w:val="num" w:pos="10"/>
        </w:tabs>
        <w:ind w:left="717" w:hanging="707"/>
      </w:pPr>
    </w:p>
    <w:p w:rsidR="00284A00" w:rsidRDefault="00D60D64">
      <w:pPr>
        <w:pStyle w:val="Standard"/>
        <w:tabs>
          <w:tab w:val="num" w:pos="10"/>
        </w:tabs>
        <w:ind w:left="717" w:hanging="707"/>
      </w:pPr>
      <w:r>
        <w:t xml:space="preserve">Li, S. and Hsu, T. (2011, November 11). Evolution Fresh proves to be apple of Starbucks' eye. </w:t>
      </w:r>
      <w:r>
        <w:rPr>
          <w:i/>
        </w:rPr>
        <w:t>Chicago Tribune</w:t>
      </w:r>
      <w:r>
        <w:t>, pp. 2.</w:t>
      </w:r>
    </w:p>
    <w:p w:rsidR="00284A00" w:rsidRDefault="00284A00">
      <w:pPr>
        <w:pStyle w:val="Standard"/>
        <w:tabs>
          <w:tab w:val="num" w:pos="10"/>
        </w:tabs>
        <w:ind w:left="717" w:hanging="707"/>
      </w:pPr>
    </w:p>
    <w:p w:rsidR="00284A00" w:rsidRDefault="00D60D64">
      <w:pPr>
        <w:pStyle w:val="Standard"/>
        <w:tabs>
          <w:tab w:val="num" w:pos="10"/>
        </w:tabs>
        <w:ind w:left="717" w:hanging="707"/>
      </w:pPr>
      <w:r>
        <w:t xml:space="preserve">Schultz, H. (2011). </w:t>
      </w:r>
      <w:r>
        <w:rPr>
          <w:i/>
        </w:rPr>
        <w:t>Onward: How Starbucks Fought for Its Life without Losing Its Soul</w:t>
      </w:r>
      <w:r>
        <w:t xml:space="preserve">. New York: Rodale. </w:t>
      </w:r>
    </w:p>
    <w:sectPr w:rsidR="00284A00" w:rsidSect="00284A00">
      <w:pgSz w:w="12240" w:h="15840"/>
      <w:pgMar w:top="1134" w:right="1134" w:bottom="1134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D64" w:rsidRDefault="00D60D64">
      <w:r>
        <w:separator/>
      </w:r>
    </w:p>
  </w:endnote>
  <w:endnote w:type="continuationSeparator" w:id="0">
    <w:p w:rsidR="00D60D64" w:rsidRDefault="00D60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D64" w:rsidRDefault="00D60D64">
      <w:pPr>
        <w:spacing w:before="57" w:after="57"/>
      </w:pPr>
      <w:r>
        <w:separator/>
      </w:r>
    </w:p>
  </w:footnote>
  <w:footnote w:type="continuationSeparator" w:id="0">
    <w:p w:rsidR="00D60D64" w:rsidRDefault="00D60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03477"/>
    <w:multiLevelType w:val="multilevel"/>
    <w:tmpl w:val="B0EE1118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84A00"/>
    <w:rsid w:val="00284A00"/>
    <w:rsid w:val="00D60D64"/>
    <w:rsid w:val="00F7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16"/>
        <w:sz w:val="24"/>
        <w:szCs w:val="24"/>
        <w:lang w:val="en-US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qFormat/>
    <w:rsid w:val="00284A00"/>
  </w:style>
  <w:style w:type="paragraph" w:customStyle="1" w:styleId="Textbody">
    <w:name w:val="Text body"/>
    <w:basedOn w:val="Standard"/>
    <w:qFormat/>
    <w:rsid w:val="00284A00"/>
    <w:pPr>
      <w:spacing w:after="120"/>
    </w:pPr>
  </w:style>
  <w:style w:type="paragraph" w:customStyle="1" w:styleId="Heading">
    <w:name w:val="Heading"/>
    <w:basedOn w:val="Standard"/>
    <w:next w:val="Textbody"/>
    <w:qFormat/>
    <w:rsid w:val="00284A00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  <w:qFormat/>
    <w:rsid w:val="00284A00"/>
  </w:style>
  <w:style w:type="paragraph" w:styleId="Caption">
    <w:name w:val="caption"/>
    <w:basedOn w:val="Standard"/>
    <w:qFormat/>
    <w:rsid w:val="00284A00"/>
    <w:pPr>
      <w:spacing w:before="120" w:after="120"/>
    </w:pPr>
    <w:rPr>
      <w:i/>
    </w:rPr>
  </w:style>
  <w:style w:type="paragraph" w:customStyle="1" w:styleId="Index">
    <w:name w:val="Index"/>
    <w:basedOn w:val="Standard"/>
    <w:qFormat/>
    <w:rsid w:val="00284A00"/>
  </w:style>
  <w:style w:type="character" w:customStyle="1" w:styleId="notereference">
    <w:name w:val="note reference"/>
    <w:semiHidden/>
    <w:unhideWhenUsed/>
    <w:rsid w:val="00284A00"/>
  </w:style>
  <w:style w:type="paragraph" w:customStyle="1" w:styleId="notetext">
    <w:name w:val="note text"/>
    <w:semiHidden/>
    <w:unhideWhenUsed/>
    <w:rsid w:val="00284A00"/>
  </w:style>
  <w:style w:type="character" w:customStyle="1" w:styleId="notereference1">
    <w:name w:val="note reference_1"/>
    <w:semiHidden/>
    <w:unhideWhenUsed/>
    <w:rsid w:val="00284A00"/>
  </w:style>
  <w:style w:type="paragraph" w:customStyle="1" w:styleId="notetext1">
    <w:name w:val="note text_1"/>
    <w:semiHidden/>
    <w:unhideWhenUsed/>
    <w:rsid w:val="00284A00"/>
  </w:style>
  <w:style w:type="character" w:styleId="Hyperlink">
    <w:name w:val="Hyperlink"/>
    <w:rsid w:val="00284A00"/>
    <w:rPr>
      <w:color w:val="000080"/>
      <w:u w:val="single"/>
    </w:rPr>
  </w:style>
  <w:style w:type="character" w:styleId="FollowedHyperlink">
    <w:name w:val="FollowedHyperlink"/>
    <w:rsid w:val="00284A0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BREANNA</dc:creator>
  <cp:lastModifiedBy>Breanna</cp:lastModifiedBy>
  <cp:revision>2</cp:revision>
  <dcterms:created xsi:type="dcterms:W3CDTF">2011-12-06T13:23:00Z</dcterms:created>
  <dcterms:modified xsi:type="dcterms:W3CDTF">2011-12-06T13:23:00Z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